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Введение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Широкую известность и признание получают работы советских ученых А.Л. Лурье, А.Л. Вайнштейна, А.А. </w:t>
      </w:r>
      <w:proofErr w:type="spellStart"/>
      <w:r w:rsidRPr="00AA0C96">
        <w:rPr>
          <w:sz w:val="24"/>
          <w:szCs w:val="24"/>
        </w:rPr>
        <w:t>Конюса</w:t>
      </w:r>
      <w:proofErr w:type="spellEnd"/>
      <w:r w:rsidRPr="00AA0C96">
        <w:rPr>
          <w:sz w:val="24"/>
          <w:szCs w:val="24"/>
        </w:rPr>
        <w:t xml:space="preserve">, Е.Л. </w:t>
      </w:r>
      <w:proofErr w:type="spellStart"/>
      <w:r w:rsidRPr="00AA0C96">
        <w:rPr>
          <w:sz w:val="24"/>
          <w:szCs w:val="24"/>
        </w:rPr>
        <w:t>Минца</w:t>
      </w:r>
      <w:proofErr w:type="spellEnd"/>
      <w:r w:rsidRPr="00AA0C96">
        <w:rPr>
          <w:sz w:val="24"/>
          <w:szCs w:val="24"/>
        </w:rPr>
        <w:t xml:space="preserve">, Н.П. Федоренко, А.Г. Аганбегяна. А.Г. </w:t>
      </w:r>
      <w:proofErr w:type="spellStart"/>
      <w:r w:rsidRPr="00AA0C96">
        <w:rPr>
          <w:sz w:val="24"/>
          <w:szCs w:val="24"/>
        </w:rPr>
        <w:t>Гранберга</w:t>
      </w:r>
      <w:proofErr w:type="spellEnd"/>
      <w:r w:rsidRPr="00AA0C96">
        <w:rPr>
          <w:sz w:val="24"/>
          <w:szCs w:val="24"/>
        </w:rPr>
        <w:t xml:space="preserve"> и др.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Позднее выходят работы  проф. И.Г. Попова </w:t>
      </w:r>
      <w:proofErr w:type="spellStart"/>
      <w:r w:rsidRPr="00AA0C96">
        <w:rPr>
          <w:sz w:val="24"/>
          <w:szCs w:val="24"/>
        </w:rPr>
        <w:t>Â«Математические</w:t>
      </w:r>
      <w:proofErr w:type="spellEnd"/>
      <w:r w:rsidRPr="00AA0C96">
        <w:rPr>
          <w:sz w:val="24"/>
          <w:szCs w:val="24"/>
        </w:rPr>
        <w:t xml:space="preserve"> методы в экономических расчетах по сельскому </w:t>
      </w:r>
      <w:proofErr w:type="spellStart"/>
      <w:r w:rsidRPr="00AA0C96">
        <w:rPr>
          <w:sz w:val="24"/>
          <w:szCs w:val="24"/>
        </w:rPr>
        <w:t>хозяйствуÂ</w:t>
      </w:r>
      <w:proofErr w:type="spellEnd"/>
      <w:r w:rsidRPr="00AA0C96">
        <w:rPr>
          <w:sz w:val="24"/>
          <w:szCs w:val="24"/>
        </w:rPr>
        <w:t xml:space="preserve">» (1964), проф. Р.Г. Кравченко Â «Экономико-математические модели задач по сельскому </w:t>
      </w:r>
      <w:proofErr w:type="spellStart"/>
      <w:r w:rsidRPr="00AA0C96">
        <w:rPr>
          <w:sz w:val="24"/>
          <w:szCs w:val="24"/>
        </w:rPr>
        <w:t>хозяйствуÂ</w:t>
      </w:r>
      <w:proofErr w:type="spellEnd"/>
      <w:r w:rsidRPr="00AA0C96">
        <w:rPr>
          <w:sz w:val="24"/>
          <w:szCs w:val="24"/>
        </w:rPr>
        <w:t>» (1965) и ряд других.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В начале 60-ых годов были опубликованы первые статьи по применению экономико-математических методов в землеустройстве. Это были работы М.Д. </w:t>
      </w:r>
      <w:proofErr w:type="spellStart"/>
      <w:r w:rsidRPr="00AA0C96">
        <w:rPr>
          <w:sz w:val="24"/>
          <w:szCs w:val="24"/>
        </w:rPr>
        <w:t>Спектора</w:t>
      </w:r>
      <w:proofErr w:type="spellEnd"/>
      <w:r w:rsidRPr="00AA0C96">
        <w:rPr>
          <w:sz w:val="24"/>
          <w:szCs w:val="24"/>
        </w:rPr>
        <w:t xml:space="preserve">, М.А. </w:t>
      </w:r>
      <w:proofErr w:type="spellStart"/>
      <w:r w:rsidRPr="00AA0C96">
        <w:rPr>
          <w:sz w:val="24"/>
          <w:szCs w:val="24"/>
        </w:rPr>
        <w:t>Андриишина</w:t>
      </w:r>
      <w:proofErr w:type="spellEnd"/>
      <w:r w:rsidRPr="00AA0C96">
        <w:rPr>
          <w:sz w:val="24"/>
          <w:szCs w:val="24"/>
        </w:rPr>
        <w:t xml:space="preserve">, В.Д. Кирюхина, Г.П. Даниловой. В конце  60-х - начале 70-х годов выходят  учебные пособия Е.Г. Ларченко, М.В. </w:t>
      </w:r>
      <w:proofErr w:type="spellStart"/>
      <w:r w:rsidRPr="00AA0C96">
        <w:rPr>
          <w:sz w:val="24"/>
          <w:szCs w:val="24"/>
        </w:rPr>
        <w:t>Андриишина</w:t>
      </w:r>
      <w:proofErr w:type="spellEnd"/>
      <w:r w:rsidRPr="00AA0C96">
        <w:rPr>
          <w:sz w:val="24"/>
          <w:szCs w:val="24"/>
        </w:rPr>
        <w:t>, И.В. Полунина.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Все это вместе взятое диктует необходимость принятия оптимальных решений за весьма ограниченное время. Продолжаются  работы по оптимизации землеустроительных задач. Серьезный вклад вносят ученые Государственного университета по землеустройству (Россия). В 1991 г. выходит учебное пособие </w:t>
      </w:r>
      <w:proofErr w:type="spellStart"/>
      <w:r w:rsidRPr="00AA0C96">
        <w:rPr>
          <w:sz w:val="24"/>
          <w:szCs w:val="24"/>
        </w:rPr>
        <w:t>Â«Практикум</w:t>
      </w:r>
      <w:proofErr w:type="spellEnd"/>
      <w:r w:rsidRPr="00AA0C96">
        <w:rPr>
          <w:sz w:val="24"/>
          <w:szCs w:val="24"/>
        </w:rPr>
        <w:t xml:space="preserve"> по </w:t>
      </w:r>
      <w:proofErr w:type="spellStart"/>
      <w:proofErr w:type="gramStart"/>
      <w:r w:rsidRPr="00AA0C96">
        <w:rPr>
          <w:sz w:val="24"/>
          <w:szCs w:val="24"/>
        </w:rPr>
        <w:t>экономико</w:t>
      </w:r>
      <w:proofErr w:type="spellEnd"/>
      <w:r w:rsidRPr="00AA0C96">
        <w:rPr>
          <w:sz w:val="24"/>
          <w:szCs w:val="24"/>
        </w:rPr>
        <w:t xml:space="preserve"> - математическим</w:t>
      </w:r>
      <w:proofErr w:type="gramEnd"/>
      <w:r w:rsidRPr="00AA0C96">
        <w:rPr>
          <w:sz w:val="24"/>
          <w:szCs w:val="24"/>
        </w:rPr>
        <w:t xml:space="preserve"> методам и моделированию в </w:t>
      </w:r>
      <w:proofErr w:type="spellStart"/>
      <w:r w:rsidRPr="00AA0C96">
        <w:rPr>
          <w:sz w:val="24"/>
          <w:szCs w:val="24"/>
        </w:rPr>
        <w:t>землеустройствеÂ</w:t>
      </w:r>
      <w:proofErr w:type="spellEnd"/>
      <w:r w:rsidRPr="00AA0C96">
        <w:rPr>
          <w:sz w:val="24"/>
          <w:szCs w:val="24"/>
        </w:rPr>
        <w:t xml:space="preserve">» (под редакцией С. Н. Волкова, Л.С. </w:t>
      </w:r>
      <w:proofErr w:type="spellStart"/>
      <w:r w:rsidRPr="00AA0C96">
        <w:rPr>
          <w:sz w:val="24"/>
          <w:szCs w:val="24"/>
        </w:rPr>
        <w:t>Твердовской</w:t>
      </w:r>
      <w:proofErr w:type="spellEnd"/>
      <w:r w:rsidRPr="00AA0C96">
        <w:rPr>
          <w:sz w:val="24"/>
          <w:szCs w:val="24"/>
        </w:rPr>
        <w:t xml:space="preserve">). В 2001 г. </w:t>
      </w:r>
      <w:proofErr w:type="spellStart"/>
      <w:r w:rsidRPr="00AA0C96">
        <w:rPr>
          <w:sz w:val="24"/>
          <w:szCs w:val="24"/>
        </w:rPr>
        <w:t>С.Н.Волков</w:t>
      </w:r>
      <w:proofErr w:type="spellEnd"/>
      <w:r w:rsidRPr="00AA0C96">
        <w:rPr>
          <w:sz w:val="24"/>
          <w:szCs w:val="24"/>
        </w:rPr>
        <w:t xml:space="preserve"> выпускает учебник «Землеустройство. Экономико-математические методы и модели» (том 4, М., Колос, 696с.). Это серьёзное исследование, в котором достаточно полно изложены современные приемы моделирования и возможности их применения в землеустройстве.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1.2. Качественные и количественные методы в экономике и землеустройстве 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Новым этапом в развитии землеустроительной науки и производства стало применение ЭММ и ЭВМ. Особенности применения ЭММ в землеустройстве сводятся к следующему: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а) территориальный характер задач, учет пространственных свойств земли, необходимость размещения материальных элементов по территории;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б) экономическая подоснова многих построений, учет требований организации, управления, планирования сельскохозяйственного производства;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в) агробиологическая особенность построения отдельных задач (севообороты, </w:t>
      </w:r>
      <w:proofErr w:type="spellStart"/>
      <w:r w:rsidRPr="00AA0C96">
        <w:rPr>
          <w:sz w:val="24"/>
          <w:szCs w:val="24"/>
        </w:rPr>
        <w:t>пастбищеобороты</w:t>
      </w:r>
      <w:proofErr w:type="spellEnd"/>
      <w:r w:rsidRPr="00AA0C96">
        <w:rPr>
          <w:sz w:val="24"/>
          <w:szCs w:val="24"/>
        </w:rPr>
        <w:t>), влияние на решение вопроса технологических требований;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г) учет социальных запросов населения при решении задач расселения, организации труда, размещения приусадебного хозяйства и </w:t>
      </w:r>
      <w:proofErr w:type="spellStart"/>
      <w:proofErr w:type="gramStart"/>
      <w:r w:rsidRPr="00AA0C96">
        <w:rPr>
          <w:sz w:val="24"/>
          <w:szCs w:val="24"/>
        </w:rPr>
        <w:t>др</w:t>
      </w:r>
      <w:proofErr w:type="spellEnd"/>
      <w:proofErr w:type="gramEnd"/>
      <w:r w:rsidRPr="00AA0C96">
        <w:rPr>
          <w:sz w:val="24"/>
          <w:szCs w:val="24"/>
        </w:rPr>
        <w:t>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д) учет требований мелиоративного и др. инженерного характера (орошение, осушение);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е) геодезический характер отдельных задач (вертикальная планировка);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ж) учет почвенных, геоботанических, геоморфологических и др. требований (оценка земель, трансформация и прочее).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________________________________________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1.3. Возможности применения экономико-математических методов в землеустройстве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 Необходимость  применения ЭММ в землеустройстве диктуется следующими соображениями: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наличием сложных многоплановых задач;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стремлением получить оптимальное решение;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желанием повысить производительность труда проектировщиков и облегчить их труд;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возможностью ускорить решение многих задач и выполнение проектных работ.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Целесообразность применения ЭММ в землеустройстве определяется массовым характером работ, возможностью получения оптимальных решений по многим типовым задачам. Землеустроительное проектирование в поисках рациональных решений часто опирается на расчетно-вариантный метод. Переход от простого перебора вариантов к поиску наилучшего с помощью ЭММ и ЭВМ является логичным шагом в развитии </w:t>
      </w:r>
      <w:r w:rsidRPr="00AA0C96">
        <w:rPr>
          <w:sz w:val="24"/>
          <w:szCs w:val="24"/>
        </w:rPr>
        <w:lastRenderedPageBreak/>
        <w:t>методики землеустроительного проектирования. Последнее относится не только к землеустроительному проектированию, но ко многим другим дисциплинам землеустройства.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Эффективность применения ЭВМ и ЭММ в землеустройстве выражается следующим образом: 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·        оптимальное решение лучше рационального; 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·        сокращается стоимость проектных работ;  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уменьшаются сроки выполнения проектных работ.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Рассмотрим пример, подтверждающий это положение.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Проект межхозяйственного землеустройства на территории сельского района требует больших затрат труда и времени. Необходимо определить объемы сельскохозяйственного производства на перспективу, специализацию хозяйств, размеры сельскохозяйственных угодий и землепользований, </w:t>
      </w:r>
      <w:proofErr w:type="gramStart"/>
      <w:r w:rsidRPr="00AA0C96">
        <w:rPr>
          <w:sz w:val="24"/>
          <w:szCs w:val="24"/>
        </w:rPr>
        <w:t>разместить землепользования</w:t>
      </w:r>
      <w:proofErr w:type="gramEnd"/>
      <w:r w:rsidRPr="00AA0C96">
        <w:rPr>
          <w:sz w:val="24"/>
          <w:szCs w:val="24"/>
        </w:rPr>
        <w:t>. Применение ЭММ позволяет во много раз уменьшить объем проектных работ и получить более качественные результаты.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Трудности и нерешенные задачи применения ЭММ в землеустройстве сводятся к следующему: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отсутствие необходимых многолетних фактических наблюдений за определёнными процессами и явлениями. Это относится как к землеустроительной науке и практике, так и к смежным наукам (земледелию, мелиорации, почвоведению);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отсутствие соответствующих данных о связях, имеющих проектный, нормативный характер;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·        недостаточность теоретических построений, в </w:t>
      </w:r>
      <w:proofErr w:type="spellStart"/>
      <w:r w:rsidRPr="00AA0C96">
        <w:rPr>
          <w:sz w:val="24"/>
          <w:szCs w:val="24"/>
        </w:rPr>
        <w:t>т.ч</w:t>
      </w:r>
      <w:proofErr w:type="spellEnd"/>
      <w:r w:rsidRPr="00AA0C96">
        <w:rPr>
          <w:sz w:val="24"/>
          <w:szCs w:val="24"/>
        </w:rPr>
        <w:t>. обоснования формулировки функции цели;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слабость прогнозной (проектной) нормативной базы;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недостаточная разработка самих моделей, отсутствие должной апробации их;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плохая пропаганда экономико-математических методов и эффективности их применения.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Пути улучшения всего дела применения ЭММ и ЭВМ в землеустройстве видятся в следующем:                                                                        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поиск новых, более совершенных моделей; широкая апробация имеющихся; приспособление моделей к отдельным регионам страны;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создание системы моделей, охватывающих все основные задачи землеустройства в рыночной экономике;</w:t>
      </w:r>
      <w:bookmarkStart w:id="0" w:name="_GoBack"/>
      <w:bookmarkEnd w:id="0"/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подготовка соответствующих рекомендаций и сборника моделей и типовых задач;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оснащение проектных институтов соответствующими ЭВМ;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создание Центра (Совета) по применению ЭММ в землеустройстве;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·        автоматизация ряда вычислительных (учетных) процессов и проектных работ.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1.5.  Список литературы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AA0C96">
        <w:rPr>
          <w:sz w:val="24"/>
          <w:szCs w:val="24"/>
        </w:rPr>
        <w:t>III</w:t>
      </w:r>
      <w:proofErr w:type="gramEnd"/>
      <w:r w:rsidRPr="00AA0C96">
        <w:rPr>
          <w:sz w:val="24"/>
          <w:szCs w:val="24"/>
        </w:rPr>
        <w:t>группа</w:t>
      </w:r>
      <w:proofErr w:type="spellEnd"/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3.1. Применение математических методов в экономических исследованиях  по сельскому хозяйству. М., «Экономика», 1964.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 xml:space="preserve">4.8. </w:t>
      </w:r>
      <w:proofErr w:type="spellStart"/>
      <w:r w:rsidRPr="00AA0C96">
        <w:rPr>
          <w:sz w:val="24"/>
          <w:szCs w:val="24"/>
        </w:rPr>
        <w:t>Спектор</w:t>
      </w:r>
      <w:proofErr w:type="spellEnd"/>
      <w:r w:rsidRPr="00AA0C96">
        <w:rPr>
          <w:sz w:val="24"/>
          <w:szCs w:val="24"/>
        </w:rPr>
        <w:t xml:space="preserve"> М.Д. Экономико-математические методы в землеустройстве. Уч. пособие. Целиноград, 1979. </w:t>
      </w:r>
    </w:p>
    <w:p w:rsidR="00AA0C9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4.10. Практикум по экономико-математическим методам и моделированию в землеустройстве. /Под</w:t>
      </w:r>
      <w:proofErr w:type="gramStart"/>
      <w:r w:rsidRPr="00AA0C96">
        <w:rPr>
          <w:sz w:val="24"/>
          <w:szCs w:val="24"/>
        </w:rPr>
        <w:t>.</w:t>
      </w:r>
      <w:proofErr w:type="gramEnd"/>
      <w:r w:rsidRPr="00AA0C96">
        <w:rPr>
          <w:sz w:val="24"/>
          <w:szCs w:val="24"/>
        </w:rPr>
        <w:t xml:space="preserve"> </w:t>
      </w:r>
      <w:proofErr w:type="gramStart"/>
      <w:r w:rsidRPr="00AA0C96">
        <w:rPr>
          <w:sz w:val="24"/>
          <w:szCs w:val="24"/>
        </w:rPr>
        <w:t>р</w:t>
      </w:r>
      <w:proofErr w:type="gramEnd"/>
      <w:r w:rsidRPr="00AA0C96">
        <w:rPr>
          <w:sz w:val="24"/>
          <w:szCs w:val="24"/>
        </w:rPr>
        <w:t xml:space="preserve">ед. С.Н. Волкова, Л.С. </w:t>
      </w:r>
      <w:proofErr w:type="spellStart"/>
      <w:r w:rsidRPr="00AA0C96">
        <w:rPr>
          <w:sz w:val="24"/>
          <w:szCs w:val="24"/>
        </w:rPr>
        <w:t>Твердовской</w:t>
      </w:r>
      <w:proofErr w:type="spellEnd"/>
      <w:r w:rsidRPr="00AA0C96">
        <w:rPr>
          <w:sz w:val="24"/>
          <w:szCs w:val="24"/>
        </w:rPr>
        <w:t xml:space="preserve">/- М., </w:t>
      </w:r>
      <w:proofErr w:type="spellStart"/>
      <w:r w:rsidRPr="00AA0C96">
        <w:rPr>
          <w:sz w:val="24"/>
          <w:szCs w:val="24"/>
        </w:rPr>
        <w:t>Агропромиздат</w:t>
      </w:r>
      <w:proofErr w:type="spellEnd"/>
      <w:r w:rsidRPr="00AA0C96">
        <w:rPr>
          <w:sz w:val="24"/>
          <w:szCs w:val="24"/>
        </w:rPr>
        <w:t>, 1991. - 256с.</w:t>
      </w:r>
    </w:p>
    <w:p w:rsidR="00CD0FC6" w:rsidRPr="00AA0C96" w:rsidRDefault="00AA0C96" w:rsidP="00AA0C96">
      <w:pPr>
        <w:spacing w:after="0" w:line="240" w:lineRule="auto"/>
        <w:jc w:val="both"/>
        <w:rPr>
          <w:sz w:val="24"/>
          <w:szCs w:val="24"/>
        </w:rPr>
      </w:pPr>
      <w:r w:rsidRPr="00AA0C96">
        <w:rPr>
          <w:sz w:val="24"/>
          <w:szCs w:val="24"/>
        </w:rPr>
        <w:t>4.11. Волков С.Н. Землеустройство. Экономико-математические методы и модели. Т.4. - М.: Колос, 2001. - 696.</w:t>
      </w:r>
    </w:p>
    <w:sectPr w:rsidR="00CD0FC6" w:rsidRPr="00AA0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68"/>
    <w:rsid w:val="00575068"/>
    <w:rsid w:val="00AA0C96"/>
    <w:rsid w:val="00C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3</cp:revision>
  <dcterms:created xsi:type="dcterms:W3CDTF">2020-11-04T08:52:00Z</dcterms:created>
  <dcterms:modified xsi:type="dcterms:W3CDTF">2020-11-04T08:52:00Z</dcterms:modified>
</cp:coreProperties>
</file>